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39" w:rsidRDefault="00A55B39" w:rsidP="001B61CE">
      <w:pPr>
        <w:ind w:left="708"/>
        <w:rPr>
          <w:lang w:val="en-US"/>
        </w:rPr>
      </w:pPr>
      <w:bookmarkStart w:id="0" w:name="_GoBack"/>
      <w:bookmarkEnd w:id="0"/>
      <w:r>
        <w:rPr>
          <w:lang w:val="en-US"/>
        </w:rPr>
        <w:t xml:space="preserve">5) A list of all known and currently operating U.S. producers of circular welded pipe.  Identify any known related parties and the nature of the relationship. </w:t>
      </w:r>
    </w:p>
    <w:p w:rsidR="00A55B39" w:rsidRDefault="00A55B39" w:rsidP="00A55B39">
      <w:pPr>
        <w:ind w:left="720"/>
        <w:rPr>
          <w:lang w:val="en-US"/>
        </w:rPr>
      </w:pPr>
    </w:p>
    <w:p w:rsidR="00A55B39" w:rsidRDefault="00A55B39" w:rsidP="00A55B39">
      <w:pPr>
        <w:ind w:left="720"/>
        <w:rPr>
          <w:lang w:val="en-US"/>
        </w:rPr>
      </w:pPr>
      <w:r>
        <w:rPr>
          <w:lang w:val="en-US"/>
        </w:rPr>
        <w:t>7) A list of 3-5 leading purchasers in the U.S. market for the circular welded pipe (including street address, World Wide Web address, and the name, telephone number, fax number, and E-mail address of a responsible official at each firm).</w:t>
      </w:r>
    </w:p>
    <w:p w:rsidR="00A55B39" w:rsidRDefault="00A55B39" w:rsidP="00A55B39">
      <w:pPr>
        <w:ind w:left="720"/>
        <w:rPr>
          <w:lang w:val="en-US"/>
        </w:rPr>
      </w:pPr>
    </w:p>
    <w:p w:rsidR="00A55B39" w:rsidRDefault="00A55B39" w:rsidP="00A55B39">
      <w:pPr>
        <w:ind w:left="720"/>
        <w:rPr>
          <w:lang w:val="en-US"/>
        </w:rPr>
      </w:pPr>
      <w:r>
        <w:rPr>
          <w:lang w:val="en-US"/>
        </w:rPr>
        <w:t>9a) Production (quantity) and, if known, an estimate of the percentage of total production of circular welded pipe in Turkey;</w:t>
      </w:r>
    </w:p>
    <w:p w:rsidR="00A55B39" w:rsidRDefault="00A55B39" w:rsidP="00A55B39">
      <w:pPr>
        <w:rPr>
          <w:lang w:val="en-US"/>
        </w:rPr>
      </w:pPr>
    </w:p>
    <w:p w:rsidR="00A55B39" w:rsidRDefault="00A55B39" w:rsidP="00A55B39">
      <w:pPr>
        <w:ind w:left="720"/>
        <w:rPr>
          <w:lang w:val="en-US"/>
        </w:rPr>
      </w:pPr>
      <w:r>
        <w:rPr>
          <w:lang w:val="en-US"/>
        </w:rPr>
        <w:t>9b) Capacity (quantity) of all firms in Turkey to produce circular welded pipe (that is, the level of production that all establishments could reasonably have expected to attain during the year, assuming normal operating conditions (using equipment and machinery in place and ready to operate), normal operating levels (hours per week/weeks per year), time for downtime, maintenance, repair, and cleanup, and a typical or representative product mix</w:t>
      </w:r>
    </w:p>
    <w:p w:rsidR="00A55B39" w:rsidRDefault="00A55B39" w:rsidP="00A55B39">
      <w:pPr>
        <w:rPr>
          <w:lang w:val="en-US"/>
        </w:rPr>
      </w:pPr>
    </w:p>
    <w:p w:rsidR="00A55B39" w:rsidRDefault="00A55B39" w:rsidP="00A55B39">
      <w:pPr>
        <w:ind w:left="720"/>
        <w:rPr>
          <w:lang w:val="en-US"/>
        </w:rPr>
      </w:pPr>
    </w:p>
    <w:p w:rsidR="00A55B39" w:rsidRDefault="00A55B39" w:rsidP="00A55B39">
      <w:pPr>
        <w:rPr>
          <w:lang w:val="en-US"/>
        </w:rPr>
      </w:pPr>
    </w:p>
    <w:p w:rsidR="00D26577" w:rsidRDefault="00D26577" w:rsidP="00044153">
      <w:pPr>
        <w:jc w:val="both"/>
      </w:pPr>
    </w:p>
    <w:sectPr w:rsidR="00D26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9C"/>
    <w:rsid w:val="00044153"/>
    <w:rsid w:val="001B61CE"/>
    <w:rsid w:val="00503E9C"/>
    <w:rsid w:val="005113E8"/>
    <w:rsid w:val="006C0A0C"/>
    <w:rsid w:val="00893CC2"/>
    <w:rsid w:val="00A159F5"/>
    <w:rsid w:val="00A55B39"/>
    <w:rsid w:val="00A570D3"/>
    <w:rsid w:val="00D26577"/>
    <w:rsid w:val="00E64682"/>
    <w:rsid w:val="00F67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55B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55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2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857</Characters>
  <Application>Microsoft Office Word</Application>
  <DocSecurity>0</DocSecurity>
  <Lines>16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ŞAHİNOĞLU YERDEŞ</dc:creator>
  <cp:lastModifiedBy>Sinem ÖNER</cp:lastModifiedBy>
  <cp:revision>2</cp:revision>
  <dcterms:created xsi:type="dcterms:W3CDTF">2017-07-17T08:42:00Z</dcterms:created>
  <dcterms:modified xsi:type="dcterms:W3CDTF">2017-07-17T08:42:00Z</dcterms:modified>
</cp:coreProperties>
</file>